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16156">
      <w:pPr>
        <w:pStyle w:val="2"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道里区发展和改革局</w:t>
      </w:r>
    </w:p>
    <w:p w14:paraId="06E401F4">
      <w:pPr>
        <w:pStyle w:val="2"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 w14:paraId="106BC099">
      <w:pPr>
        <w:shd w:val="clear" w:color="auto" w:fill="FFFFFF"/>
        <w:spacing w:line="560" w:lineRule="exact"/>
        <w:ind w:firstLine="260" w:firstLineChars="200"/>
        <w:jc w:val="center"/>
        <w:rPr>
          <w:sz w:val="13"/>
          <w:szCs w:val="13"/>
        </w:rPr>
      </w:pPr>
      <w:r>
        <w:rPr>
          <w:rFonts w:ascii="宋体" w:hAnsi="宋体" w:eastAsia="宋体" w:cs="宋体"/>
          <w:kern w:val="0"/>
          <w:sz w:val="13"/>
          <w:szCs w:val="13"/>
          <w:shd w:val="clear" w:color="auto" w:fill="FFFFFF"/>
          <w:lang w:bidi="ar"/>
        </w:rPr>
        <w:t> </w:t>
      </w:r>
    </w:p>
    <w:p w14:paraId="33D922E7"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《中华人民共和国政府信息公开条例》以下简称《条例》规定和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办公厅政府信息与政务公开办公室关于印发《中华人民共和国政府信息公开工作年度报告格式》的通知（国办公开办函〔2021〕30号，以下简称《通知》）的要求，结合我局工作实际，现公布哈尔滨市道里区发展和改革局2021年度政府信息公开工作报告。本年度报告所列数据统计期限为2021年1月1日至2021年12月31日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本报告由“总体情况”“主动公开政府信息情况”等六个部分组成。所列数据截止日期为2021年12月31日。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本年度报告的电子版，可以通过哈尔滨市道里区人民政府门户网站→政府信息公开专栏→政务信息公开年报查阅或下载，</w:t>
      </w:r>
      <w:r>
        <w:rPr>
          <w:rFonts w:hint="eastAsia" w:ascii="仿宋_GB2312" w:hAnsi="仿宋" w:eastAsia="仿宋_GB2312" w:cs="仿宋"/>
          <w:sz w:val="32"/>
          <w:szCs w:val="32"/>
        </w:rPr>
        <w:t>如对本报告有疑问，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请与道里区发展和改革局取得联系（地址：道里区安化街103号，电话：0451-84502253）。</w:t>
      </w:r>
    </w:p>
    <w:p w14:paraId="1ACB9C14">
      <w:pPr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一、总体情况</w:t>
      </w:r>
    </w:p>
    <w:p w14:paraId="469EFB9F">
      <w:pPr>
        <w:shd w:val="clear" w:color="auto" w:fill="FFFFFF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2021年，道里区发展和改革局认真学习贯彻《条例》，以强化组织领导、加大公开力度、拓展公开渠道、规范公开流程和加强保密审查为重点，扎实抓好政府信息公开，圆满完成各项工作任务。现将我局2021年度政府信息公开工作情况报告如下：</w:t>
      </w:r>
    </w:p>
    <w:p w14:paraId="178A37FD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（一）主动公开情况。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主要通过门户网站、政务公开网站、新闻媒体及其他便民渠道公开，发布各类政务信息。</w:t>
      </w:r>
    </w:p>
    <w:p w14:paraId="1775C024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（二）依申请公开情况。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2021年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我局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接到群众主动要求公开政府信息的申请2条。目前尚未发现应主动公开政府信息而未予公开的情况。</w:t>
      </w:r>
    </w:p>
    <w:p w14:paraId="511BE286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（三）政府信息管理。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对政务公开的范围、内容、形式等作进一步的明确。针对公开项目的不同情况，确定公开时间，做到常规性工作定期公开，临时性工作随时公开，固定性工作长期公开。坚持把群众最关心、最需要了解的事项公开作为政务公开的重点，加大公开力度。</w:t>
      </w:r>
    </w:p>
    <w:p w14:paraId="731F98FC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（四）平台建设。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依托道里区政府官网政务公开平台，完善详细的公开申请渠道，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建立多项措施保障政府信息公开平台建设，公开及时、准确、有效答复依申请公开的政府信息，本着“多问一嘴、多说一句、多做一点”的态度，重视每一个信息公开申请，认真处理。收到申请后转交相关科室第一时间检索，对已主动公开的，电话或现场告知信息的路径和方式，不能马上或现场检索到的，根据政务公开的时限要求及时答复反馈申请人。</w:t>
      </w:r>
    </w:p>
    <w:p w14:paraId="37DDC824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（五）监督保障。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为扎实抓好各项工作落实，我局成立了由主要领导任组长，各分管副局长为副组长，各科室负责人为成员的政府信息公开工作领导小组，定期研究工作任务，大力推进政府信息公开工作有序开展。为明确局内各科室的职责任务和信息公开的原则要求，对信息公开工作进一步细化分解，责任落实到各科室。建立长效</w:t>
      </w:r>
      <w:bookmarkStart w:id="3" w:name="_GoBack"/>
      <w:bookmarkEnd w:id="3"/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管理机制，把其纳入年终考核目标中，进一步规范各项流程操作，做到基础资料全面、真实，确保政务公开工作扎实有效地推进。</w:t>
      </w:r>
    </w:p>
    <w:p w14:paraId="6B82A6A1">
      <w:pPr>
        <w:pStyle w:val="5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717"/>
        <w:gridCol w:w="3226"/>
        <w:gridCol w:w="1744"/>
      </w:tblGrid>
      <w:tr w14:paraId="7079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1B6B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第二十条第（一）项</w:t>
            </w:r>
          </w:p>
        </w:tc>
      </w:tr>
      <w:tr w14:paraId="27C6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53B5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信息内容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8EB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本年制发数量</w:t>
            </w:r>
          </w:p>
        </w:tc>
        <w:tc>
          <w:tcPr>
            <w:tcW w:w="32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012B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本年废止件数</w:t>
            </w:r>
          </w:p>
        </w:tc>
        <w:tc>
          <w:tcPr>
            <w:tcW w:w="1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AAF6B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现行有效件数</w:t>
            </w:r>
          </w:p>
        </w:tc>
      </w:tr>
      <w:tr w14:paraId="0EB1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5F0A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规章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E648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32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6C1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6EB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</w:tr>
      <w:tr w14:paraId="5CAE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7A4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行政规范性文件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58D5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32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65B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8CB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</w:tr>
      <w:tr w14:paraId="3057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1F1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第二十条第（五）项</w:t>
            </w:r>
          </w:p>
        </w:tc>
      </w:tr>
      <w:tr w14:paraId="789D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AFD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668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EB40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本年处理决定数量</w:t>
            </w:r>
          </w:p>
        </w:tc>
      </w:tr>
      <w:tr w14:paraId="6F81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9039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668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1640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</w:t>
            </w:r>
          </w:p>
        </w:tc>
      </w:tr>
      <w:tr w14:paraId="751B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CDAB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第二十条第（六）项</w:t>
            </w:r>
          </w:p>
        </w:tc>
      </w:tr>
      <w:tr w14:paraId="65C4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69D0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信息内容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93C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本年处理决定数量</w:t>
            </w:r>
          </w:p>
        </w:tc>
      </w:tr>
      <w:tr w14:paraId="26A3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7EC5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行政处罚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E5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  <w:tr w14:paraId="5662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7327E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行政强制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FDC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  <w:tr w14:paraId="73E4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00D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第二十条第（八）项</w:t>
            </w:r>
          </w:p>
        </w:tc>
      </w:tr>
      <w:tr w14:paraId="4745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4D80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信息内容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D2C0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本年收费金额（单元：万元）</w:t>
            </w:r>
          </w:p>
        </w:tc>
      </w:tr>
      <w:tr w14:paraId="1F43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09D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行政事业性收费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DA2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</w:tbl>
    <w:p w14:paraId="5C347AA0">
      <w:pPr>
        <w:pStyle w:val="5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bookmarkStart w:id="0" w:name="_Hlk93599961"/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948"/>
        <w:gridCol w:w="1530"/>
        <w:gridCol w:w="679"/>
        <w:gridCol w:w="699"/>
        <w:gridCol w:w="719"/>
        <w:gridCol w:w="1072"/>
        <w:gridCol w:w="941"/>
        <w:gridCol w:w="1223"/>
        <w:gridCol w:w="651"/>
      </w:tblGrid>
      <w:tr w14:paraId="2816B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11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E714C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598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9E30F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申请人情况</w:t>
            </w:r>
          </w:p>
        </w:tc>
      </w:tr>
      <w:tr w14:paraId="656A7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11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6630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EB372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人</w:t>
            </w:r>
          </w:p>
        </w:tc>
        <w:tc>
          <w:tcPr>
            <w:tcW w:w="46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4FF1B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122A1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总计</w:t>
            </w:r>
          </w:p>
        </w:tc>
      </w:tr>
      <w:tr w14:paraId="181E1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1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8B5C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7887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9E495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商业</w:t>
            </w:r>
          </w:p>
          <w:p w14:paraId="4E509BFD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企业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A9FBB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科研</w:t>
            </w:r>
          </w:p>
          <w:p w14:paraId="5BB7D347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机构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84605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社会公益</w:t>
            </w:r>
          </w:p>
          <w:p w14:paraId="12F5FF5F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组织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9C68E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949FE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</w:p>
        </w:tc>
        <w:tc>
          <w:tcPr>
            <w:tcW w:w="6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CF8D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32B7A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D12F3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81DF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86E1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0504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86CE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34B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A7E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3BF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</w:tr>
      <w:tr w14:paraId="62992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80E8B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7CC4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D2EB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51C0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EB90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74BC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481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25BA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3C9D0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2E30A"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度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办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理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2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2E0A4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011E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A271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275A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340C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8CE6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28AA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BD27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</w:tr>
      <w:tr w14:paraId="37C06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E724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BB52C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5C23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A5B3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0961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6751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094F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97F3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000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7A81F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ADEF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98214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不予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公开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95080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D3D4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CA6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E757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994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9702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A519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A933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0F0F9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1F49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16D41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FA65A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FEEB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C1BC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24E2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93E5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CE2D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FFED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7203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3956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36EA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0B871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EEA41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986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D5C2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5871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DCE8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F1ED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8BF5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EAD4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4D8E6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2515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60D1D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FE35D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6E74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DBD9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B032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B936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B62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CC7E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EE40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4755F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B2C4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36E10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53F66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6EC3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1072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5F81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46EF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C219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1C27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D3C3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3DF42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00AD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0CAB0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F5EBE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1286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078E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AC6D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575B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2B2A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FA61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943A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5BBA0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E94F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DC682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A172B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0237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4E5C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3E33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5F27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9B73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5B02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2D81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45349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B91E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83AE2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2ECE6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73D5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9BD0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6213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9B45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0ABD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2D04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837C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6A193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E177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2A3DC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无法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提供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8C478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3B27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C866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157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58E1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B536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9637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1DD2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0B8AA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1DFE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76570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01482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8E13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EF10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77E9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4E16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55D5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A7C5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534D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2063A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3014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54A35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BD2C7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3CEA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6EFD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C76E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3853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598F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D585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6038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20072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2C86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EB2CF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（五）不予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处理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9B8CF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D12B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9594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92B4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1B87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7CD4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D0FA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66E0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09AAD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4860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5490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523C5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ADFC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B0C7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CE3F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A644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8D7F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5DE6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10F7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03BF6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7DD6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19C9B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BA210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811F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2C2C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64E5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9A86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AA45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E81D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7398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469B8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B4D6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4C10D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5D163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021A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E21A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0F92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400D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1FBA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4AD7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508D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0BD27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24D1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CDD00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6194E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5D4F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555B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DB26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7FE3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F02E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2D81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071D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5232D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8E6B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9331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（六）其他处理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2A5CF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5D90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DEDE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7F48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B126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28D9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F33E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17FC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2BADB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782D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90105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90AB9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2.申请人逾期未按收费通知要求缴纳费用，行政机关不再处理其政府信息公开申请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0B79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7647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0468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84CC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53EE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BB0D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63D1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70042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F510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DF210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2798E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3.其他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E7D8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5FCC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FFFE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16D6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7B93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3F2F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7289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 w14:paraId="77114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3CB4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0A502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AA66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FE4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BB8F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D322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C3A6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5190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55D0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</w:tr>
      <w:tr w14:paraId="50D1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87757"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92DD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E089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477C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072F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997A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D652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C51A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</w:tbl>
    <w:p w14:paraId="42E83DB8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bookmarkStart w:id="1" w:name="_Hlk93599814"/>
      <w:bookmarkStart w:id="2" w:name="_Hlk93600252"/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1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14"/>
        <w:gridCol w:w="605"/>
        <w:gridCol w:w="605"/>
        <w:gridCol w:w="605"/>
        <w:gridCol w:w="605"/>
        <w:gridCol w:w="615"/>
        <w:gridCol w:w="605"/>
        <w:gridCol w:w="605"/>
        <w:gridCol w:w="605"/>
        <w:gridCol w:w="605"/>
        <w:gridCol w:w="617"/>
      </w:tblGrid>
      <w:tr w14:paraId="39CDB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7C1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C63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行政诉讼</w:t>
            </w:r>
          </w:p>
        </w:tc>
      </w:tr>
      <w:tr w14:paraId="79A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6DC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5B4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AD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A37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CF0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30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E01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2A6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复议后起诉</w:t>
            </w:r>
          </w:p>
        </w:tc>
      </w:tr>
      <w:tr w14:paraId="6B3A0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E8F8A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E591D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C7DF1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F95AB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1E5D5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A3F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BA4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C81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CA2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741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F24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44D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C6D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AE1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E7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</w:tr>
      <w:tr w14:paraId="4CBF9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73BD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CFA1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CA221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20469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9367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E015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A3031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9515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02094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7CC15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D4EE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96431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5323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03F61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0513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bookmarkEnd w:id="0"/>
      <w:bookmarkEnd w:id="1"/>
      <w:bookmarkEnd w:id="2"/>
    </w:tbl>
    <w:p w14:paraId="27E3957C">
      <w:pPr>
        <w:pStyle w:val="5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7BDF83E6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（一）存在的问题。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一是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组织学习培训还没有覆盖全员，个别人员对《条例》的理解掌握还不够深入等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；二是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信息公开制度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 w:bidi="ar"/>
        </w:rPr>
        <w:t>还需要继续优化，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个别科室政务信息提供发布不够迅速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；三是宣传渠道单一，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对《条例》的宣传贯彻还不够广泛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5DE45699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（二）改进措施。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一是加强理论学习。组织局机关信息公开业务人员认真领会《条例》精神，加强政府信息公开相关业务的学习，不断提升我局政府信息公开工作水平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二是强化制度保障。进一步完善信息公开制度，强化信息公开的责任意识、大局意识，确保政府信息公开工作及时、准确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三是加大宣传引导。加强对《条例》的宣传贯彻力度，积极拓展宣传渠道，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充分利用各种服务信息载体，加强与民互动，充分利用政府网站和公开栏向社会公开办事程序，接受群众监督，努力把群众生活中遇到的政策咨询问题解决在基层。</w:t>
      </w:r>
    </w:p>
    <w:p w14:paraId="7700BA6C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六、其他需要报告的事项</w:t>
      </w:r>
    </w:p>
    <w:p w14:paraId="239665F3"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Calibri" w:eastAsia="仿宋_GB2312" w:cs="Calibri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我局无收取信息处理费情况。</w:t>
      </w:r>
      <w:r>
        <w:rPr>
          <w:rFonts w:hint="eastAsia" w:ascii="仿宋_GB2312" w:hAnsi="Calibri" w:eastAsia="仿宋_GB2312" w:cs="Calibri"/>
          <w:kern w:val="0"/>
          <w:sz w:val="32"/>
          <w:szCs w:val="32"/>
          <w:shd w:val="clear" w:color="auto" w:fill="FFFFFF"/>
          <w:lang w:bidi="ar"/>
        </w:rPr>
        <w:t> </w:t>
      </w:r>
    </w:p>
    <w:p w14:paraId="7C2FB816">
      <w:pPr>
        <w:pStyle w:val="5"/>
        <w:spacing w:beforeAutospacing="0" w:afterAutospacing="0" w:line="560" w:lineRule="exact"/>
        <w:ind w:firstLine="640"/>
        <w:jc w:val="righ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OTlhYjBlMTk0OWY5YjgxYzBhYzMwNjFmNWEzN2IifQ=="/>
  </w:docVars>
  <w:rsids>
    <w:rsidRoot w:val="006B4122"/>
    <w:rsid w:val="00571CAB"/>
    <w:rsid w:val="006434EA"/>
    <w:rsid w:val="006B4122"/>
    <w:rsid w:val="007943ED"/>
    <w:rsid w:val="008254FB"/>
    <w:rsid w:val="00907131"/>
    <w:rsid w:val="00C03C8D"/>
    <w:rsid w:val="00C1371B"/>
    <w:rsid w:val="00CD04D2"/>
    <w:rsid w:val="06310003"/>
    <w:rsid w:val="37EF6E6B"/>
    <w:rsid w:val="3C935A01"/>
    <w:rsid w:val="4BCF7336"/>
    <w:rsid w:val="4C262CA4"/>
    <w:rsid w:val="56A76BE7"/>
    <w:rsid w:val="57504129"/>
    <w:rsid w:val="57911D3D"/>
    <w:rsid w:val="57BF5D6D"/>
    <w:rsid w:val="60E30D26"/>
    <w:rsid w:val="63A03CB8"/>
    <w:rsid w:val="6A12247E"/>
    <w:rsid w:val="73CA3625"/>
    <w:rsid w:val="75BD1190"/>
    <w:rsid w:val="75C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2335</Words>
  <Characters>2400</Characters>
  <Lines>21</Lines>
  <Paragraphs>5</Paragraphs>
  <TotalTime>3</TotalTime>
  <ScaleCrop>false</ScaleCrop>
  <LinksUpToDate>false</LinksUpToDate>
  <CharactersWithSpaces>2402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2022-01-17T13:07:00Z</dcterms:created>
  <dc:creator>18245</dc:creator>
  <cp:lastModifiedBy>采姑娘的小蘑菇~</cp:lastModifiedBy>
  <dcterms:modified xsi:type="dcterms:W3CDTF">2024-11-27T05:36:12Z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21C0F9107F22412AA80E70571986903F</vt:lpwstr>
  </property>
</Properties>
</file>